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EB" w:rsidRDefault="004A6505" w:rsidP="008D4C94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3434714</wp:posOffset>
            </wp:positionH>
            <wp:positionV relativeFrom="paragraph">
              <wp:posOffset>-681990</wp:posOffset>
            </wp:positionV>
            <wp:extent cx="2695575" cy="16822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3EF">
        <w:rPr>
          <w:rFonts w:eastAsia="Times New Roman" w:cs="Times New Roman"/>
          <w:szCs w:val="24"/>
        </w:rPr>
        <w:t>Утверждено:</w:t>
      </w:r>
    </w:p>
    <w:p w:rsidR="00BE23EF" w:rsidRDefault="00BE23EF" w:rsidP="00BE23E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Директор МБОУ «</w:t>
      </w:r>
      <w:r w:rsidR="00576403">
        <w:rPr>
          <w:rFonts w:eastAsia="Times New Roman" w:cs="Times New Roman"/>
          <w:szCs w:val="24"/>
        </w:rPr>
        <w:t>Ореховская СОШ</w:t>
      </w:r>
      <w:r>
        <w:rPr>
          <w:rFonts w:eastAsia="Times New Roman" w:cs="Times New Roman"/>
          <w:szCs w:val="24"/>
        </w:rPr>
        <w:t>»</w:t>
      </w:r>
    </w:p>
    <w:p w:rsidR="00BE23EF" w:rsidRDefault="00BE23EF" w:rsidP="00BE23E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______________ </w:t>
      </w:r>
      <w:r w:rsidR="00576403">
        <w:rPr>
          <w:rFonts w:eastAsia="Times New Roman" w:cs="Times New Roman"/>
          <w:szCs w:val="24"/>
        </w:rPr>
        <w:t>Петухова Н.Г.</w:t>
      </w:r>
    </w:p>
    <w:p w:rsidR="00BE23EF" w:rsidRPr="004838DB" w:rsidRDefault="00576403" w:rsidP="00BE23E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Приказом № 72</w:t>
      </w:r>
      <w:r w:rsidR="009737F9">
        <w:rPr>
          <w:rFonts w:eastAsia="Times New Roman" w:cs="Times New Roman"/>
          <w:szCs w:val="24"/>
        </w:rPr>
        <w:t xml:space="preserve"> от «16</w:t>
      </w:r>
      <w:r w:rsidR="00BE23EF">
        <w:rPr>
          <w:rFonts w:eastAsia="Times New Roman" w:cs="Times New Roman"/>
          <w:szCs w:val="24"/>
        </w:rPr>
        <w:t>» мая 2022 года</w:t>
      </w:r>
    </w:p>
    <w:p w:rsidR="00E578EB" w:rsidRDefault="00E578EB" w:rsidP="00CF7AB9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</w:p>
    <w:p w:rsidR="00D81FA5" w:rsidRDefault="00D81FA5" w:rsidP="00CF7AB9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ПОЛОЖЕНИЕ</w:t>
      </w:r>
    </w:p>
    <w:p w:rsidR="00CF7AB9" w:rsidRPr="00CF7AB9" w:rsidRDefault="00CF7AB9" w:rsidP="00CF7AB9">
      <w:pPr>
        <w:spacing w:after="0" w:line="240" w:lineRule="auto"/>
        <w:ind w:firstLine="709"/>
        <w:jc w:val="center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 xml:space="preserve"> о</w:t>
      </w:r>
      <w:r w:rsidR="00D81FA5">
        <w:rPr>
          <w:rFonts w:cs="Times New Roman"/>
          <w:b/>
          <w:szCs w:val="24"/>
        </w:rPr>
        <w:t xml:space="preserve"> реализации</w:t>
      </w:r>
      <w:r w:rsidR="001B2A12">
        <w:rPr>
          <w:rFonts w:cs="Times New Roman"/>
          <w:b/>
          <w:szCs w:val="24"/>
        </w:rPr>
        <w:t>муниципальной</w:t>
      </w:r>
      <w:r w:rsidRPr="00CF7AB9">
        <w:rPr>
          <w:rFonts w:cs="Times New Roman"/>
          <w:b/>
          <w:szCs w:val="24"/>
        </w:rPr>
        <w:t>систем</w:t>
      </w:r>
      <w:r w:rsidR="00D81FA5">
        <w:rPr>
          <w:rFonts w:cs="Times New Roman"/>
          <w:b/>
          <w:szCs w:val="24"/>
        </w:rPr>
        <w:t>ы (целевой модели)</w:t>
      </w:r>
      <w:r w:rsidRPr="00CF7AB9">
        <w:rPr>
          <w:rFonts w:cs="Times New Roman"/>
          <w:b/>
          <w:szCs w:val="24"/>
        </w:rPr>
        <w:t xml:space="preserve"> наставничества педагогических работников в образовательной организации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 xml:space="preserve">Общие положения </w:t>
      </w:r>
    </w:p>
    <w:p w:rsidR="00CF7AB9" w:rsidRPr="00CF7AB9" w:rsidRDefault="00CF7AB9" w:rsidP="00CF7A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Настоящее Положение о </w:t>
      </w:r>
      <w:r w:rsidR="00D81FA5">
        <w:rPr>
          <w:rFonts w:cs="Times New Roman"/>
          <w:szCs w:val="24"/>
        </w:rPr>
        <w:t xml:space="preserve">реализации </w:t>
      </w:r>
      <w:r w:rsidRPr="00CF7AB9">
        <w:rPr>
          <w:rFonts w:cs="Times New Roman"/>
          <w:szCs w:val="24"/>
        </w:rPr>
        <w:t>систем</w:t>
      </w:r>
      <w:r w:rsidR="00D81FA5">
        <w:rPr>
          <w:rFonts w:cs="Times New Roman"/>
          <w:szCs w:val="24"/>
        </w:rPr>
        <w:t>ы (целевой модели)</w:t>
      </w:r>
      <w:r w:rsidRPr="00CF7AB9">
        <w:rPr>
          <w:rFonts w:cs="Times New Roman"/>
          <w:szCs w:val="24"/>
        </w:rPr>
        <w:t xml:space="preserve"> наставничества педагогических работников</w:t>
      </w:r>
      <w:r w:rsidR="00B953F5">
        <w:rPr>
          <w:rFonts w:cs="Times New Roman"/>
          <w:szCs w:val="24"/>
        </w:rPr>
        <w:t>)</w:t>
      </w:r>
      <w:r w:rsidRPr="00CF7AB9">
        <w:rPr>
          <w:rFonts w:cs="Times New Roman"/>
          <w:szCs w:val="24"/>
        </w:rPr>
        <w:t xml:space="preserve"> в </w:t>
      </w:r>
      <w:r w:rsidR="00BE23EF" w:rsidRPr="00BE23EF">
        <w:rPr>
          <w:rFonts w:cs="Times New Roman"/>
          <w:szCs w:val="24"/>
        </w:rPr>
        <w:t>МБОУ «</w:t>
      </w:r>
      <w:r w:rsidR="00576403">
        <w:rPr>
          <w:rFonts w:cs="Times New Roman"/>
          <w:szCs w:val="24"/>
        </w:rPr>
        <w:t>Ореховская СОШ</w:t>
      </w:r>
      <w:r w:rsidR="00BE23EF" w:rsidRPr="00BE23EF">
        <w:rPr>
          <w:rFonts w:cs="Times New Roman"/>
          <w:szCs w:val="24"/>
        </w:rPr>
        <w:t>»</w:t>
      </w:r>
      <w:r w:rsidR="00576403">
        <w:rPr>
          <w:rFonts w:cs="Times New Roman"/>
          <w:szCs w:val="24"/>
        </w:rPr>
        <w:t xml:space="preserve"> </w:t>
      </w:r>
      <w:r w:rsidR="001A4B9C" w:rsidRPr="00CF7AB9">
        <w:rPr>
          <w:rFonts w:cs="Times New Roman"/>
          <w:szCs w:val="24"/>
        </w:rPr>
        <w:t>определяет</w:t>
      </w:r>
      <w:r w:rsidRPr="00CF7AB9">
        <w:rPr>
          <w:rFonts w:cs="Times New Roman"/>
          <w:szCs w:val="24"/>
        </w:rPr>
        <w:t xml:space="preserve"> цели, задачи, формы и порядок осуществления наставничества (</w:t>
      </w:r>
      <w:r w:rsidRPr="00CF7AB9">
        <w:rPr>
          <w:rFonts w:cs="Times New Roman"/>
          <w:i/>
          <w:szCs w:val="24"/>
        </w:rPr>
        <w:t>далее</w:t>
      </w:r>
      <w:r w:rsidRPr="00CF7AB9">
        <w:rPr>
          <w:rFonts w:cs="Times New Roman"/>
          <w:szCs w:val="24"/>
        </w:rPr>
        <w:t xml:space="preserve"> – Положение). Разработано в соответствиис нормативной правовой базой в сфере образования и наставничества. </w:t>
      </w:r>
    </w:p>
    <w:p w:rsidR="00CF7AB9" w:rsidRPr="00CF7AB9" w:rsidRDefault="00CF7AB9" w:rsidP="00CF7A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В Положении используются следующие понятия: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i/>
          <w:szCs w:val="24"/>
        </w:rPr>
        <w:t xml:space="preserve">Наставник – </w:t>
      </w:r>
      <w:r w:rsidRPr="00CF7AB9">
        <w:rPr>
          <w:rFonts w:cs="Times New Roman"/>
          <w:szCs w:val="24"/>
        </w:rPr>
        <w:t xml:space="preserve">педагогический работник, назначаемый ответственнымза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i/>
          <w:szCs w:val="24"/>
        </w:rPr>
        <w:t xml:space="preserve">Наставляемый – </w:t>
      </w:r>
      <w:r w:rsidRPr="00CF7AB9">
        <w:rPr>
          <w:rFonts w:cs="Times New Roman"/>
          <w:szCs w:val="24"/>
        </w:rPr>
        <w:t xml:space="preserve"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i/>
          <w:szCs w:val="24"/>
        </w:rPr>
        <w:t xml:space="preserve">Куратор – </w:t>
      </w:r>
      <w:r w:rsidRPr="00CF7AB9">
        <w:rPr>
          <w:rFonts w:cs="Times New Roman"/>
          <w:szCs w:val="24"/>
        </w:rPr>
        <w:t xml:space="preserve">сотрудник образовательной организации, учреждения из числаее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i/>
          <w:szCs w:val="24"/>
        </w:rPr>
        <w:t xml:space="preserve">Наставничество – </w:t>
      </w:r>
      <w:r w:rsidRPr="00CF7AB9">
        <w:rPr>
          <w:rFonts w:cs="Times New Roman"/>
          <w:szCs w:val="24"/>
        </w:rP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i/>
          <w:szCs w:val="24"/>
        </w:rPr>
        <w:t>Форма наставничества</w:t>
      </w:r>
      <w:r w:rsidRPr="00CF7AB9">
        <w:rPr>
          <w:rFonts w:cs="Times New Roman"/>
          <w:b/>
          <w:szCs w:val="24"/>
        </w:rPr>
        <w:t xml:space="preserve"> – </w:t>
      </w:r>
      <w:r w:rsidRPr="00CF7AB9">
        <w:rPr>
          <w:rFonts w:cs="Times New Roman"/>
          <w:szCs w:val="24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находятсяв заданной ролевой ситуации, определяемой основной деятельностью и позицией участников.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i/>
          <w:szCs w:val="24"/>
        </w:rPr>
        <w:t xml:space="preserve">Персонализированная программа наставничества </w:t>
      </w:r>
      <w:r w:rsidRPr="00CF7AB9">
        <w:rPr>
          <w:rFonts w:cs="Times New Roman"/>
          <w:szCs w:val="24"/>
        </w:rPr>
        <w:t xml:space="preserve"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нацеленныхна устранение выявленных профессиональных затруднений наставляемогои на поддержку его сильных сторон.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CF7AB9" w:rsidRPr="00CF7AB9" w:rsidRDefault="00CF7AB9" w:rsidP="00CF7A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CF7AB9" w:rsidRPr="00CF7AB9" w:rsidRDefault="00CF7AB9" w:rsidP="00CF7A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CF7AB9" w:rsidRPr="00CF7AB9" w:rsidRDefault="00CF7AB9" w:rsidP="00CF7A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lastRenderedPageBreak/>
        <w:t xml:space="preserve">принцип </w:t>
      </w:r>
      <w:r w:rsidRPr="00CF7AB9">
        <w:rPr>
          <w:rFonts w:cs="Times New Roman"/>
          <w:i/>
          <w:szCs w:val="24"/>
        </w:rPr>
        <w:t>легитимности</w:t>
      </w:r>
      <w:r w:rsidRPr="00CF7AB9">
        <w:rPr>
          <w:rFonts w:cs="Times New Roman"/>
          <w:szCs w:val="24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CF7AB9" w:rsidRPr="000017C0" w:rsidRDefault="00CF7AB9" w:rsidP="00E555D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0017C0">
        <w:rPr>
          <w:rFonts w:cs="Times New Roman"/>
          <w:szCs w:val="24"/>
        </w:rPr>
        <w:t xml:space="preserve">принцип </w:t>
      </w:r>
      <w:r w:rsidRPr="000017C0">
        <w:rPr>
          <w:rFonts w:cs="Times New Roman"/>
          <w:i/>
          <w:szCs w:val="24"/>
        </w:rPr>
        <w:t>обеспечения суверенных прав личности</w:t>
      </w:r>
      <w:r w:rsidRPr="000017C0">
        <w:rPr>
          <w:rFonts w:cs="Times New Roman"/>
          <w:szCs w:val="24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CF7AB9" w:rsidRPr="00CF7AB9" w:rsidRDefault="00CF7AB9" w:rsidP="00CF7A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принцип </w:t>
      </w:r>
      <w:r w:rsidRPr="00CF7AB9">
        <w:rPr>
          <w:rFonts w:cs="Times New Roman"/>
          <w:i/>
          <w:szCs w:val="24"/>
        </w:rPr>
        <w:t>добровольности, свободы выбора, учета многофакторности</w:t>
      </w:r>
      <w:r w:rsidRPr="00CF7AB9">
        <w:rPr>
          <w:rFonts w:cs="Times New Roman"/>
          <w:szCs w:val="24"/>
        </w:rPr>
        <w:t>в определении и совместной деятельности наставника и наставляемого;</w:t>
      </w:r>
    </w:p>
    <w:p w:rsidR="00CF7AB9" w:rsidRPr="00CF7AB9" w:rsidRDefault="00CF7AB9" w:rsidP="00CF7A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принцип </w:t>
      </w:r>
      <w:r w:rsidRPr="00CF7AB9">
        <w:rPr>
          <w:rFonts w:cs="Times New Roman"/>
          <w:i/>
          <w:szCs w:val="24"/>
        </w:rPr>
        <w:t>аксиологичности</w:t>
      </w:r>
      <w:r w:rsidRPr="00CF7AB9">
        <w:rPr>
          <w:rFonts w:cs="Times New Roman"/>
          <w:szCs w:val="24"/>
        </w:rPr>
        <w:t xml:space="preserve"> подразумевает формированиеу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CF7AB9" w:rsidRPr="00CF7AB9" w:rsidRDefault="00CF7AB9" w:rsidP="00CF7A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принцип </w:t>
      </w:r>
      <w:r w:rsidRPr="00CF7AB9">
        <w:rPr>
          <w:rFonts w:cs="Times New Roman"/>
          <w:i/>
          <w:szCs w:val="24"/>
        </w:rPr>
        <w:t>личной ответственности</w:t>
      </w:r>
      <w:r w:rsidRPr="00CF7AB9">
        <w:rPr>
          <w:rFonts w:cs="Times New Roman"/>
          <w:szCs w:val="24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CF7AB9" w:rsidRPr="00CF7AB9" w:rsidRDefault="00CF7AB9" w:rsidP="00CF7A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принцип </w:t>
      </w:r>
      <w:r w:rsidRPr="00CF7AB9">
        <w:rPr>
          <w:rFonts w:cs="Times New Roman"/>
          <w:i/>
          <w:szCs w:val="24"/>
        </w:rPr>
        <w:t>индивидуализации и персонализации</w:t>
      </w:r>
      <w:r w:rsidRPr="00CF7AB9">
        <w:rPr>
          <w:rFonts w:cs="Times New Roman"/>
          <w:szCs w:val="24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CF7AB9" w:rsidRPr="00CF7AB9" w:rsidRDefault="00CF7AB9" w:rsidP="00CF7A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принцип </w:t>
      </w:r>
      <w:r w:rsidRPr="00CF7AB9">
        <w:rPr>
          <w:rFonts w:cs="Times New Roman"/>
          <w:i/>
          <w:szCs w:val="24"/>
        </w:rPr>
        <w:t>равенства</w:t>
      </w:r>
      <w:r w:rsidRPr="00CF7AB9">
        <w:rPr>
          <w:rFonts w:cs="Times New Roman"/>
          <w:szCs w:val="24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 xml:space="preserve">Цель и задачи системы наставничества. Формы наставничества </w:t>
      </w:r>
    </w:p>
    <w:p w:rsidR="00CF7AB9" w:rsidRPr="00CF7AB9" w:rsidRDefault="00CF7AB9" w:rsidP="00CF7AB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i/>
          <w:szCs w:val="24"/>
        </w:rPr>
        <w:t xml:space="preserve">Цель </w:t>
      </w:r>
      <w:r w:rsidRPr="00CF7AB9">
        <w:rPr>
          <w:rFonts w:cs="Times New Roman"/>
          <w:szCs w:val="24"/>
        </w:rPr>
        <w:t xml:space="preserve">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CF7AB9" w:rsidRPr="00CF7AB9" w:rsidRDefault="00CF7AB9" w:rsidP="00CF7AB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i/>
          <w:szCs w:val="24"/>
        </w:rPr>
        <w:t xml:space="preserve">Задачи </w:t>
      </w:r>
      <w:r w:rsidRPr="00CF7AB9">
        <w:rPr>
          <w:rFonts w:cs="Times New Roman"/>
          <w:szCs w:val="24"/>
        </w:rPr>
        <w:t xml:space="preserve">системы наставничества педагогических работников: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lastRenderedPageBreak/>
        <w:t xml:space="preserve">способствовать развитию профессиональных компетенций педагоговв условиях цифровой образовательной среды, востребованности использования современных информационно-коммуникативных и педагогических технологий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путем внедрения разнообразных, в том числе реверсивных, сетевыхи дистанционных форм наставничества; </w:t>
      </w:r>
    </w:p>
    <w:p w:rsidR="00CF7AB9" w:rsidRPr="000017C0" w:rsidRDefault="00CF7AB9" w:rsidP="00D852F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0017C0">
        <w:rPr>
          <w:rFonts w:cs="Times New Roman"/>
          <w:szCs w:val="24"/>
        </w:rPr>
        <w:t xml:space="preserve">содействовать </w:t>
      </w:r>
      <w:r w:rsidRPr="000017C0">
        <w:rPr>
          <w:rFonts w:cs="Times New Roman"/>
          <w:szCs w:val="24"/>
        </w:rPr>
        <w:tab/>
        <w:t>ув</w:t>
      </w:r>
      <w:r w:rsidR="000017C0" w:rsidRPr="000017C0">
        <w:rPr>
          <w:rFonts w:cs="Times New Roman"/>
          <w:szCs w:val="24"/>
        </w:rPr>
        <w:t xml:space="preserve">еличению </w:t>
      </w:r>
      <w:r w:rsidR="000017C0" w:rsidRPr="000017C0">
        <w:rPr>
          <w:rFonts w:cs="Times New Roman"/>
          <w:szCs w:val="24"/>
        </w:rPr>
        <w:tab/>
        <w:t xml:space="preserve">числа </w:t>
      </w:r>
      <w:r w:rsidR="000017C0" w:rsidRPr="000017C0">
        <w:rPr>
          <w:rFonts w:cs="Times New Roman"/>
          <w:szCs w:val="24"/>
        </w:rPr>
        <w:tab/>
        <w:t xml:space="preserve">закрепившихся </w:t>
      </w:r>
      <w:r w:rsidRPr="000017C0">
        <w:rPr>
          <w:rFonts w:cs="Times New Roman"/>
          <w:szCs w:val="24"/>
        </w:rPr>
        <w:t xml:space="preserve">в профессии педагогических кадров, в том числе молодых/начинающих педагогов;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оказывать помощь в профессиональной и должностной адаптации педагога,в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ускорять процесс профессионального становления и развития педагога,в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CF7AB9" w:rsidRPr="00CF7AB9" w:rsidRDefault="00CF7AB9" w:rsidP="00CF7A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знакомить педагогов, в отношении которых осуществляется наставничество, с эффективными формами и методами индивидуальной работы и работыв коллективе, направленными на развитие их способности самостоятельнои качественно выполнять возложенные на них должностные обязанности, повышать свой профессиональный уровень.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>Виртуальное (дистанционное) наставничество</w:t>
      </w:r>
      <w:r w:rsidRPr="00CF7AB9">
        <w:rPr>
          <w:rFonts w:cs="Times New Roman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профессионалови сформировать банк данных наставников, делает наставничество доступным для широкого круга лиц.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 xml:space="preserve">Наставничествов группе </w:t>
      </w:r>
      <w:r w:rsidRPr="00CF7AB9">
        <w:rPr>
          <w:rFonts w:cs="Times New Roman"/>
          <w:szCs w:val="24"/>
        </w:rPr>
        <w:t xml:space="preserve">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 xml:space="preserve">Краткосрочное или целеполагающее наставничество </w:t>
      </w:r>
      <w:r w:rsidRPr="00CF7AB9">
        <w:rPr>
          <w:rFonts w:cs="Times New Roman"/>
          <w:szCs w:val="24"/>
        </w:rPr>
        <w:t xml:space="preserve">– наставники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</w:t>
      </w:r>
      <w:r w:rsidRPr="00CF7AB9">
        <w:rPr>
          <w:rFonts w:cs="Times New Roman"/>
          <w:szCs w:val="24"/>
        </w:rPr>
        <w:lastRenderedPageBreak/>
        <w:t xml:space="preserve">Наставляемый должен приложить определенные усилия, чтобы проявить себяв период между встречами и достичь поставленных целей.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 xml:space="preserve">Реверсивное наставничество </w:t>
      </w:r>
      <w:r w:rsidRPr="00CF7AB9">
        <w:rPr>
          <w:rFonts w:cs="Times New Roman"/>
          <w:szCs w:val="24"/>
        </w:rPr>
        <w:t xml:space="preserve">– профессионал младшего возраста становится наставником опытного работника по вопросам новых тенденций, технологий,а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 xml:space="preserve">Ситуационное наставничество </w:t>
      </w:r>
      <w:r w:rsidRPr="00CF7AB9">
        <w:rPr>
          <w:rFonts w:cs="Times New Roman"/>
          <w:szCs w:val="24"/>
        </w:rPr>
        <w:t xml:space="preserve"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>Скоростное наставничество</w:t>
      </w:r>
      <w:r w:rsidRPr="00CF7AB9">
        <w:rPr>
          <w:rFonts w:cs="Times New Roman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>Традиционная форма наставничества</w:t>
      </w:r>
      <w:r w:rsidRPr="00CF7AB9">
        <w:rPr>
          <w:rFonts w:cs="Times New Roman"/>
          <w:i/>
          <w:szCs w:val="24"/>
        </w:rPr>
        <w:t xml:space="preserve"> («один-на-один»)</w:t>
      </w:r>
      <w:r w:rsidRPr="00CF7AB9">
        <w:rPr>
          <w:rFonts w:cs="Times New Roman"/>
          <w:szCs w:val="24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 xml:space="preserve">Форма наставничества «учитель – учитель» </w:t>
      </w:r>
      <w:r w:rsidRPr="00CF7AB9">
        <w:rPr>
          <w:rFonts w:cs="Times New Roman"/>
          <w:szCs w:val="24"/>
        </w:rPr>
        <w:t xml:space="preserve">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поддержкии сопровождения».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i/>
          <w:szCs w:val="24"/>
        </w:rPr>
        <w:t xml:space="preserve">Форма наставничества «руководитель образовательной организации – учитель» </w:t>
      </w:r>
      <w:r w:rsidRPr="00CF7AB9">
        <w:rPr>
          <w:rFonts w:cs="Times New Roman"/>
          <w:szCs w:val="24"/>
        </w:rPr>
        <w:t xml:space="preserve">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 xml:space="preserve">Организация системы наставничества </w:t>
      </w:r>
    </w:p>
    <w:p w:rsidR="001B2A12" w:rsidRPr="001B2A12" w:rsidRDefault="00CF7AB9" w:rsidP="001B2A1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Наставничество организуется на основании приказа руководителя образовательной организации </w:t>
      </w:r>
      <w:r w:rsidR="001B2A12" w:rsidRPr="001B2A12">
        <w:rPr>
          <w:rFonts w:cs="Times New Roman"/>
          <w:szCs w:val="24"/>
        </w:rPr>
        <w:t>о реализации муниципальной системы (целевой модели) наставничества педагогических работников в образовательной организации</w:t>
      </w:r>
    </w:p>
    <w:p w:rsidR="00CF7AB9" w:rsidRPr="00CF7AB9" w:rsidRDefault="00CF7AB9" w:rsidP="00CF7AB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CF7AB9" w:rsidRPr="00CF7AB9" w:rsidRDefault="00CF7AB9" w:rsidP="00CF7AB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Руководитель образовательной организации: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работниковв образовательной организации;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CF7AB9" w:rsidRPr="00CF7AB9" w:rsidRDefault="00CF7AB9" w:rsidP="00DA35F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lastRenderedPageBreak/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организациямипо проблемам наставничества (заключение договоров о сотрудничестве,о социальном партнерстве, проведение координационных совещаний, участиев конференциях, форумах, вебинарах, семинарах по проблемам наставничества и т.п.);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аккумулированияи распространения лучших практик наставничества педагогических работников.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3.4. Куратор реализации программ наставничества: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назначается руководителем образовательной организации из числа заместителей руководителя; </w:t>
      </w:r>
    </w:p>
    <w:p w:rsidR="00CF7AB9" w:rsidRDefault="00CF7AB9" w:rsidP="00302A63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CF7AB9" w:rsidRPr="00CF7AB9" w:rsidRDefault="00CF7AB9" w:rsidP="002D410A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форматес использованием ресурсов Интернета – официального сайта образовательной организации/страницы, социальных сетей;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осуществляет координацию деятельности по наставничествус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организует повышение уровня профессионального мастерства наставников,в том числе на стажировочных площадках и в базовых школах с привлечением наставников из других образовательных организаций;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курирует процесс разработки и реализации персонализированных программ наставничества;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работниковв образовательной организации;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отчето реализациисистемы наставничества, реализации персонализированных программ наставничества педагогических работников;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lastRenderedPageBreak/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3.5. Методическое объединение наставников/комиссия/совет (при его наличии):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совместно с куратором принимает участие в разработке локальных актови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CF7AB9" w:rsidRDefault="00CF7AB9" w:rsidP="00A5482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CF7AB9" w:rsidRPr="00CF7AB9" w:rsidRDefault="00CF7AB9" w:rsidP="00ED12F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наставничествав образовательной организации;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CF7AB9" w:rsidRPr="00CF7AB9" w:rsidRDefault="00CF7AB9" w:rsidP="00CF7AB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>Права и обязанности наставника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4.1. Права наставника: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4.2. Обязанности наставника: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lastRenderedPageBreak/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CF7AB9" w:rsidRDefault="00CF7AB9" w:rsidP="0060080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CF7AB9" w:rsidRPr="00CF7AB9" w:rsidRDefault="00CF7AB9" w:rsidP="009B0AEA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осуществлять </w:t>
      </w:r>
      <w:r w:rsidRPr="00CF7AB9">
        <w:rPr>
          <w:rFonts w:cs="Times New Roman"/>
          <w:szCs w:val="24"/>
        </w:rPr>
        <w:tab/>
        <w:t xml:space="preserve">включение </w:t>
      </w:r>
      <w:r w:rsidRPr="00CF7AB9">
        <w:rPr>
          <w:rFonts w:cs="Times New Roman"/>
          <w:szCs w:val="24"/>
        </w:rPr>
        <w:tab/>
        <w:t xml:space="preserve">молодого/начинающего </w:t>
      </w:r>
      <w:r w:rsidRPr="00CF7AB9">
        <w:rPr>
          <w:rFonts w:cs="Times New Roman"/>
          <w:szCs w:val="24"/>
        </w:rPr>
        <w:tab/>
        <w:t xml:space="preserve">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создавать условия для созидания и научного поиска, творчествав педагогическом процессе через привлечение к инновационной деятельности;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CF7AB9" w:rsidRPr="00CF7AB9" w:rsidRDefault="00CF7AB9" w:rsidP="00CF7A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рекомендовать участие наставляемого в профессиональных региональныхи федеральных конкурсах, оказывать всестороннюю поддержку и методическое сопровождение.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 xml:space="preserve">Права и обязанности наставляемого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5.1. Права наставляемого: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систематически повышать свой профессиональный уровень;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участвовать в составлении персонализированной программы наставничества педагогических работников;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обращаться к наставнику за помощью по вопросам, связаннымс должностными обязанностями, профессиональной деятельностью;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обращаться к куратору и руководителю образовательной организациис ходатайством о замене наставника.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5.2. Обязанности наставляемого: </w:t>
      </w:r>
    </w:p>
    <w:p w:rsidR="00CF7AB9" w:rsidRPr="00CF7AB9" w:rsidRDefault="00CF7AB9" w:rsidP="00DD0A20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соблюдать правила внутреннего трудового распорядка образовательной организации;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работыв образовательной организации;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CF7AB9" w:rsidRDefault="00CF7AB9" w:rsidP="0003642B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lastRenderedPageBreak/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CF7AB9" w:rsidRPr="00CF7AB9" w:rsidRDefault="00CF7AB9" w:rsidP="0003642B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устранять совместно с наставником допущенные ошибки и выявленные затруднения;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проявлять дисциплинированность, организованность и культуру в работеи учебе; </w:t>
      </w:r>
    </w:p>
    <w:p w:rsidR="00CF7AB9" w:rsidRPr="00CF7AB9" w:rsidRDefault="00CF7AB9" w:rsidP="00CF7AB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CF7AB9" w:rsidRPr="00CF7AB9" w:rsidRDefault="00CF7AB9" w:rsidP="00CF7AB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:rsidR="00CF7AB9" w:rsidRPr="00CF7AB9" w:rsidRDefault="00CF7AB9" w:rsidP="00CF7AB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у наставнической пары (группы) должен сложиться взаимный интереси симпатия, позволяющие в будущем эффективно взаимодействовать в рамках программы наставничества.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 xml:space="preserve">Завершение персонализированной программы наставничества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CF7AB9" w:rsidRPr="00CF7AB9" w:rsidRDefault="00CF7AB9" w:rsidP="00CF7AB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завершения </w:t>
      </w:r>
      <w:r w:rsidRPr="00CF7AB9">
        <w:rPr>
          <w:rFonts w:cs="Times New Roman"/>
          <w:szCs w:val="24"/>
        </w:rPr>
        <w:tab/>
        <w:t xml:space="preserve">плана </w:t>
      </w:r>
      <w:r w:rsidRPr="00CF7AB9">
        <w:rPr>
          <w:rFonts w:cs="Times New Roman"/>
          <w:szCs w:val="24"/>
        </w:rPr>
        <w:tab/>
        <w:t xml:space="preserve">мероприятий </w:t>
      </w:r>
      <w:r w:rsidRPr="00CF7AB9">
        <w:rPr>
          <w:rFonts w:cs="Times New Roman"/>
          <w:szCs w:val="24"/>
        </w:rPr>
        <w:tab/>
        <w:t xml:space="preserve">персонализированной </w:t>
      </w:r>
      <w:r w:rsidRPr="00CF7AB9">
        <w:rPr>
          <w:rFonts w:cs="Times New Roman"/>
          <w:szCs w:val="24"/>
        </w:rPr>
        <w:tab/>
        <w:t xml:space="preserve">программы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наставничества в полном объеме; </w:t>
      </w:r>
    </w:p>
    <w:p w:rsidR="00CF7AB9" w:rsidRPr="00CF7AB9" w:rsidRDefault="00CF7AB9" w:rsidP="00CF7AB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по инициативе наставника или наставляемого и/или обоюдному решению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(по уважительным обстоятельствам); </w:t>
      </w:r>
    </w:p>
    <w:p w:rsidR="00CF7AB9" w:rsidRPr="00CF7AB9" w:rsidRDefault="00CF7AB9" w:rsidP="00CF7AB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7.2. Изменение сроков реализации персонализированной программы наставничества педагогических работников.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CF7AB9" w:rsidRPr="00CF7AB9" w:rsidRDefault="00CF7AB9" w:rsidP="00CF7AB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>
        <w:rPr>
          <w:rFonts w:cs="Times New Roman"/>
          <w:szCs w:val="24"/>
        </w:rPr>
        <w:t>-</w:t>
      </w:r>
      <w:r w:rsidRPr="00CF7AB9">
        <w:rPr>
          <w:rFonts w:cs="Times New Roman"/>
          <w:szCs w:val="24"/>
        </w:rPr>
        <w:t xml:space="preserve"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CF7AB9" w:rsidRPr="00CF7AB9" w:rsidRDefault="00CF7AB9" w:rsidP="00CF7AB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lastRenderedPageBreak/>
        <w:t xml:space="preserve">Результаты персонализированных программ наставничества педагогических работников в образовательной организации публикуются послеих завершения. </w:t>
      </w:r>
    </w:p>
    <w:p w:rsidR="00CF7AB9" w:rsidRPr="00CF7AB9" w:rsidRDefault="00CF7AB9" w:rsidP="00CF7A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F7AB9" w:rsidRPr="00CF7AB9" w:rsidRDefault="00CF7AB9" w:rsidP="00CF7AB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b/>
          <w:szCs w:val="24"/>
        </w:rPr>
        <w:t xml:space="preserve">Заключительные положения </w:t>
      </w:r>
    </w:p>
    <w:p w:rsidR="00CF7AB9" w:rsidRPr="00CF7AB9" w:rsidRDefault="00CF7AB9" w:rsidP="00CF7AB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0D185F" w:rsidRPr="00CF7AB9" w:rsidRDefault="00CF7AB9" w:rsidP="00CF7AB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F7AB9">
        <w:rPr>
          <w:rFonts w:cs="Times New Roman"/>
          <w:szCs w:val="24"/>
        </w:rPr>
        <w:t xml:space="preserve">В настоящее Положение могут быть внесены изменения и дополненияв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 </w:t>
      </w:r>
    </w:p>
    <w:sectPr w:rsidR="000D185F" w:rsidRPr="00CF7AB9" w:rsidSect="00711D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A3" w:rsidRDefault="006505A3" w:rsidP="00CF7AB9">
      <w:pPr>
        <w:spacing w:after="0" w:line="240" w:lineRule="auto"/>
      </w:pPr>
      <w:r>
        <w:separator/>
      </w:r>
    </w:p>
  </w:endnote>
  <w:endnote w:type="continuationSeparator" w:id="1">
    <w:p w:rsidR="006505A3" w:rsidRDefault="006505A3" w:rsidP="00CF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B9" w:rsidRDefault="00CF7AB9">
    <w:pPr>
      <w:tabs>
        <w:tab w:val="right" w:pos="10210"/>
      </w:tabs>
      <w:spacing w:after="0"/>
    </w:pPr>
    <w:r>
      <w:rPr>
        <w:rFonts w:ascii="Calibri" w:eastAsia="Calibri" w:hAnsi="Calibri" w:cs="Calibri"/>
        <w:sz w:val="20"/>
      </w:rPr>
      <w:tab/>
    </w:r>
    <w:r w:rsidR="00711D5F" w:rsidRPr="00711D5F">
      <w:fldChar w:fldCharType="begin"/>
    </w:r>
    <w:r>
      <w:instrText xml:space="preserve"> PAGE   \* MERGEFORMAT </w:instrText>
    </w:r>
    <w:r w:rsidR="00711D5F" w:rsidRPr="00711D5F">
      <w:fldChar w:fldCharType="separate"/>
    </w:r>
    <w:r>
      <w:rPr>
        <w:rFonts w:ascii="Calibri" w:eastAsia="Calibri" w:hAnsi="Calibri" w:cs="Calibri"/>
        <w:sz w:val="20"/>
      </w:rPr>
      <w:t>2</w:t>
    </w:r>
    <w:r w:rsidR="00711D5F"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B9" w:rsidRDefault="00CF7AB9">
    <w:pPr>
      <w:tabs>
        <w:tab w:val="right" w:pos="10210"/>
      </w:tabs>
      <w:spacing w:after="0"/>
    </w:pPr>
    <w:r>
      <w:rPr>
        <w:rFonts w:ascii="Calibri" w:eastAsia="Calibri" w:hAnsi="Calibri" w:cs="Calibri"/>
        <w:sz w:val="20"/>
      </w:rPr>
      <w:tab/>
    </w:r>
    <w:r w:rsidR="00711D5F" w:rsidRPr="00711D5F">
      <w:fldChar w:fldCharType="begin"/>
    </w:r>
    <w:r>
      <w:instrText xml:space="preserve"> PAGE   \* MERGEFORMAT </w:instrText>
    </w:r>
    <w:r w:rsidR="00711D5F" w:rsidRPr="00711D5F">
      <w:fldChar w:fldCharType="separate"/>
    </w:r>
    <w:r w:rsidR="004A6505" w:rsidRPr="004A6505">
      <w:rPr>
        <w:rFonts w:ascii="Calibri" w:eastAsia="Calibri" w:hAnsi="Calibri" w:cs="Calibri"/>
        <w:noProof/>
        <w:sz w:val="20"/>
      </w:rPr>
      <w:t>1</w:t>
    </w:r>
    <w:r w:rsidR="00711D5F"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B9" w:rsidRDefault="00CF7AB9">
    <w:pPr>
      <w:tabs>
        <w:tab w:val="right" w:pos="10210"/>
      </w:tabs>
      <w:spacing w:after="0"/>
    </w:pPr>
    <w:r>
      <w:rPr>
        <w:rFonts w:ascii="Calibri" w:eastAsia="Calibri" w:hAnsi="Calibri" w:cs="Calibri"/>
        <w:sz w:val="20"/>
      </w:rPr>
      <w:tab/>
    </w:r>
    <w:r w:rsidR="00711D5F" w:rsidRPr="00711D5F">
      <w:fldChar w:fldCharType="begin"/>
    </w:r>
    <w:r>
      <w:instrText xml:space="preserve"> PAGE   \* MERGEFORMAT </w:instrText>
    </w:r>
    <w:r w:rsidR="00711D5F" w:rsidRPr="00711D5F">
      <w:fldChar w:fldCharType="separate"/>
    </w:r>
    <w:r>
      <w:rPr>
        <w:rFonts w:ascii="Calibri" w:eastAsia="Calibri" w:hAnsi="Calibri" w:cs="Calibri"/>
        <w:sz w:val="20"/>
      </w:rPr>
      <w:t>2</w:t>
    </w:r>
    <w:r w:rsidR="00711D5F">
      <w:rPr>
        <w:rFonts w:ascii="Calibri" w:eastAsia="Calibri" w:hAnsi="Calibri" w:cs="Calibr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A3" w:rsidRDefault="006505A3" w:rsidP="00CF7AB9">
      <w:pPr>
        <w:spacing w:after="0" w:line="240" w:lineRule="auto"/>
      </w:pPr>
      <w:r>
        <w:separator/>
      </w:r>
    </w:p>
  </w:footnote>
  <w:footnote w:type="continuationSeparator" w:id="1">
    <w:p w:rsidR="006505A3" w:rsidRDefault="006505A3" w:rsidP="00CF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B9" w:rsidRDefault="00CF7AB9">
    <w:pPr>
      <w:spacing w:after="0"/>
      <w:ind w:left="708"/>
    </w:pPr>
    <w:r>
      <w:t xml:space="preserve">-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B9" w:rsidRDefault="00CF7AB9">
    <w:pPr>
      <w:spacing w:after="0"/>
      <w:ind w:left="70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B9" w:rsidRDefault="00CF7AB9">
    <w:pPr>
      <w:spacing w:after="0"/>
      <w:ind w:left="708"/>
    </w:pPr>
    <w:r>
      <w:t xml:space="preserve">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8E"/>
    <w:multiLevelType w:val="multilevel"/>
    <w:tmpl w:val="19F2B768"/>
    <w:lvl w:ilvl="0">
      <w:start w:val="8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93FB8"/>
    <w:multiLevelType w:val="hybridMultilevel"/>
    <w:tmpl w:val="72F23474"/>
    <w:lvl w:ilvl="0" w:tplc="D588627C">
      <w:start w:val="5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84E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9E9B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66A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29B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F48F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9E95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EB9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B6E9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100F45"/>
    <w:multiLevelType w:val="hybridMultilevel"/>
    <w:tmpl w:val="FA3A3200"/>
    <w:lvl w:ilvl="0" w:tplc="A1BAF3F0">
      <w:start w:val="7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46D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C2EC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C0F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9E72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FC4B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C92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46E0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A13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C811AF"/>
    <w:multiLevelType w:val="hybridMultilevel"/>
    <w:tmpl w:val="3542A218"/>
    <w:lvl w:ilvl="0" w:tplc="1F4AAE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CC1F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5EEE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A39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17D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D4966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A8EF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42D7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6A1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BC240B"/>
    <w:multiLevelType w:val="multilevel"/>
    <w:tmpl w:val="00A0481E"/>
    <w:lvl w:ilvl="0">
      <w:start w:val="2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0E687B"/>
    <w:multiLevelType w:val="hybridMultilevel"/>
    <w:tmpl w:val="0674D15A"/>
    <w:lvl w:ilvl="0" w:tplc="1CA2B77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EC72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32B0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F80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6030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28E2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D6DC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DEFA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D4A5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855A91"/>
    <w:multiLevelType w:val="hybridMultilevel"/>
    <w:tmpl w:val="56402BC2"/>
    <w:lvl w:ilvl="0" w:tplc="242054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2ED0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AB0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0C40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6C14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4A7E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042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8AEB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651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0F03479"/>
    <w:multiLevelType w:val="hybridMultilevel"/>
    <w:tmpl w:val="75085696"/>
    <w:lvl w:ilvl="0" w:tplc="520272B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18B6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0E28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B66B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7C1C6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B027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FAEF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7C27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E39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262C1A"/>
    <w:multiLevelType w:val="hybridMultilevel"/>
    <w:tmpl w:val="27E49A04"/>
    <w:lvl w:ilvl="0" w:tplc="363E4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5E39F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18BE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A6C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62E0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705D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297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D4C3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A3B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50558B"/>
    <w:multiLevelType w:val="hybridMultilevel"/>
    <w:tmpl w:val="DE365CF8"/>
    <w:lvl w:ilvl="0" w:tplc="251866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483E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D837B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E51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AF1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4837B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6C0FE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3A1C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0D27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B11518"/>
    <w:multiLevelType w:val="hybridMultilevel"/>
    <w:tmpl w:val="E8B28432"/>
    <w:lvl w:ilvl="0" w:tplc="D0EA35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AAB9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2C0E8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A5E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84BF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B2183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02A29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CC9C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25B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071F01"/>
    <w:multiLevelType w:val="hybridMultilevel"/>
    <w:tmpl w:val="3B92D56A"/>
    <w:lvl w:ilvl="0" w:tplc="CF2208D0">
      <w:start w:val="4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2E3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A2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45B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C13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2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BC02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24F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067A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074644"/>
    <w:multiLevelType w:val="hybridMultilevel"/>
    <w:tmpl w:val="BD4E08F2"/>
    <w:lvl w:ilvl="0" w:tplc="75664E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32D9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F4806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B449E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3C08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242C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68CA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85F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4CDE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83A3954"/>
    <w:multiLevelType w:val="multilevel"/>
    <w:tmpl w:val="1C461750"/>
    <w:lvl w:ilvl="0">
      <w:start w:val="3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1256F66"/>
    <w:multiLevelType w:val="multilevel"/>
    <w:tmpl w:val="D5522832"/>
    <w:lvl w:ilvl="0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AB9"/>
    <w:rsid w:val="000017C0"/>
    <w:rsid w:val="000D185F"/>
    <w:rsid w:val="001A26D0"/>
    <w:rsid w:val="001A4B9C"/>
    <w:rsid w:val="001B2A12"/>
    <w:rsid w:val="002D07A6"/>
    <w:rsid w:val="002F2DFF"/>
    <w:rsid w:val="003F634E"/>
    <w:rsid w:val="00414BE8"/>
    <w:rsid w:val="004A6505"/>
    <w:rsid w:val="004E42A6"/>
    <w:rsid w:val="004F1BEE"/>
    <w:rsid w:val="00501821"/>
    <w:rsid w:val="00576403"/>
    <w:rsid w:val="006505A3"/>
    <w:rsid w:val="006E25FE"/>
    <w:rsid w:val="00711D5F"/>
    <w:rsid w:val="00724F75"/>
    <w:rsid w:val="00731992"/>
    <w:rsid w:val="008828FA"/>
    <w:rsid w:val="008D4C94"/>
    <w:rsid w:val="009459CE"/>
    <w:rsid w:val="009737F9"/>
    <w:rsid w:val="00A32A93"/>
    <w:rsid w:val="00A83E60"/>
    <w:rsid w:val="00B0195C"/>
    <w:rsid w:val="00B953F5"/>
    <w:rsid w:val="00BE23EF"/>
    <w:rsid w:val="00C32C3F"/>
    <w:rsid w:val="00C905EA"/>
    <w:rsid w:val="00C91ACC"/>
    <w:rsid w:val="00CB763D"/>
    <w:rsid w:val="00CF27B1"/>
    <w:rsid w:val="00CF7AB9"/>
    <w:rsid w:val="00D81FA5"/>
    <w:rsid w:val="00E00778"/>
    <w:rsid w:val="00E578EB"/>
    <w:rsid w:val="00E9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16</cp:revision>
  <dcterms:created xsi:type="dcterms:W3CDTF">2022-05-26T17:21:00Z</dcterms:created>
  <dcterms:modified xsi:type="dcterms:W3CDTF">2022-12-06T10:58:00Z</dcterms:modified>
</cp:coreProperties>
</file>